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63C" w:rsidRPr="00A9163C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A9163C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№7 практикалық жұмыс</w:t>
      </w:r>
    </w:p>
    <w:p w:rsidR="00A9163C" w:rsidRPr="00A9163C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A9163C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 xml:space="preserve">Тақырыбы: </w:t>
      </w:r>
      <w:r w:rsidRPr="00157B25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IV класты нивелирлеу</w:t>
      </w:r>
    </w:p>
    <w:p w:rsidR="00A9163C" w:rsidRPr="00A9163C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A9163C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Жұмыстың мақсаты: Нивелирлеу әдістері және өлшемдерін оқыып үйрену</w:t>
      </w:r>
    </w:p>
    <w:p w:rsidR="00A9163C" w:rsidRPr="00157B25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</w:p>
    <w:p w:rsidR="00A9163C" w:rsidRPr="00157B25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IV класстың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жүйелерін жоғары кластардың полигондарының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ішінен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жүргізеді. IV класстың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желісі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жоғары кластардың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пункттарына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байланысып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және IV кластың аралық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реперларына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сүйенуі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керек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A9163C" w:rsidRPr="00157B25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істерін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бір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бағытта жүргізеді.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бақылауды бағдарлама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орындайды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: 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Арт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қы рейка, алдыңғы рейка.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Рейкаларды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деңгей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орнатады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A9163C" w:rsidRPr="00157B25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IV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класты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ұзындығы 1км болғанда 6мм -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ден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артық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болмайтын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істе деңгейлік асудың</w: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036.jpg" style="width:30.45pt;height:20.5pt"/>
        </w:pic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орташа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квадраттық кездейсоқ қателігімен</w: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 id="_x0000_i1026" type="#_x0000_t75" alt="image037.jpg" style="width:17.7pt;height:17.7pt"/>
        </w:pic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сипатталатын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дәлдікпен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орындалады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ал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бекеттердегі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өсімшелер</w: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 id="_x0000_i1027" type="#_x0000_t75" alt="image038.jpg" style="width:33.25pt;height:20.5pt"/>
        </w:pic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– 3мм сәйкес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A9163C" w:rsidRPr="00157B25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4.2 Н05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нивелирі</w:t>
      </w:r>
      <w:proofErr w:type="spellEnd"/>
    </w:p>
    <w:p w:rsidR="00A9163C" w:rsidRPr="00157B25" w:rsidRDefault="00A9163C" w:rsidP="00A9163C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Осы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нивелирмен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орта квадраттық қателіктің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бекеттегі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+0,2 мм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асыруын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анықтау және I және II класс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1км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істегі +1мм орта квадраттық қателігі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нивелирлеуін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орындау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үшін қолданылады. Нивелирдің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жалпы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 8-суретте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бейнеленген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Нивелирдің астыңғы қ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оз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ғалмайтын бөлігі тұғырдың 1 (8-сурет) 3 көтергіш бұрандасы және қондырғыш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пластинкасы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2 бар.</w:t>
      </w:r>
    </w:p>
    <w:p w:rsidR="00A9163C" w:rsidRPr="00B72B04" w:rsidRDefault="00A9163C" w:rsidP="00A9163C">
      <w:pPr>
        <w:spacing w:line="240" w:lineRule="auto"/>
        <w:ind w:firstLine="0"/>
        <w:rPr>
          <w:sz w:val="24"/>
          <w:szCs w:val="24"/>
        </w:rPr>
      </w:pPr>
      <w:r w:rsidRPr="00B72B04">
        <w:rPr>
          <w:noProof/>
          <w:sz w:val="24"/>
          <w:szCs w:val="24"/>
          <w:lang w:eastAsia="ru-RU"/>
        </w:rPr>
        <w:drawing>
          <wp:inline distT="0" distB="0" distL="0" distR="0">
            <wp:extent cx="5630313" cy="3162259"/>
            <wp:effectExtent l="19050" t="0" r="8487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8908" t="31707" r="10954" b="8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313" cy="3162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163C" w:rsidRPr="00B72B04" w:rsidRDefault="00A9163C" w:rsidP="00A9163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r w:rsidRPr="00B72B04">
        <w:rPr>
          <w:rFonts w:ascii="Arial" w:hAnsi="Arial" w:cs="Arial"/>
          <w:color w:val="333333"/>
        </w:rPr>
        <w:t>9-сурет. Н-05 нивелир құрылысы</w:t>
      </w:r>
    </w:p>
    <w:p w:rsidR="00A9163C" w:rsidRPr="00B72B04" w:rsidRDefault="00A9163C" w:rsidP="00A9163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Кримальера</w:t>
      </w:r>
      <w:proofErr w:type="spellEnd"/>
      <w:r w:rsidRPr="00B72B04">
        <w:rPr>
          <w:rFonts w:ascii="Arial" w:hAnsi="Arial" w:cs="Arial"/>
          <w:color w:val="333333"/>
        </w:rPr>
        <w:t xml:space="preserve"> 11 арқылы (9 - </w:t>
      </w:r>
      <w:proofErr w:type="spellStart"/>
      <w:r w:rsidRPr="00B72B04">
        <w:rPr>
          <w:rFonts w:ascii="Arial" w:hAnsi="Arial" w:cs="Arial"/>
          <w:color w:val="333333"/>
        </w:rPr>
        <w:t>сурет</w:t>
      </w:r>
      <w:proofErr w:type="spellEnd"/>
      <w:r w:rsidRPr="00B72B04">
        <w:rPr>
          <w:rFonts w:ascii="Arial" w:hAnsi="Arial" w:cs="Arial"/>
          <w:color w:val="333333"/>
        </w:rPr>
        <w:t xml:space="preserve">) дүрбіні </w:t>
      </w:r>
      <w:proofErr w:type="spellStart"/>
      <w:r w:rsidRPr="00B72B04">
        <w:rPr>
          <w:rFonts w:ascii="Arial" w:hAnsi="Arial" w:cs="Arial"/>
          <w:color w:val="333333"/>
        </w:rPr>
        <w:t>фокустау</w:t>
      </w:r>
      <w:proofErr w:type="spellEnd"/>
      <w:r w:rsidRPr="00B72B04">
        <w:rPr>
          <w:rFonts w:ascii="Arial" w:hAnsi="Arial" w:cs="Arial"/>
          <w:color w:val="333333"/>
        </w:rPr>
        <w:t xml:space="preserve"> 2м - </w:t>
      </w:r>
      <w:proofErr w:type="spellStart"/>
      <w:r w:rsidRPr="00B72B04">
        <w:rPr>
          <w:rFonts w:ascii="Arial" w:hAnsi="Arial" w:cs="Arial"/>
          <w:color w:val="333333"/>
        </w:rPr>
        <w:t>ден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шексіздікке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дейін</w:t>
      </w:r>
      <w:proofErr w:type="spellEnd"/>
      <w:r w:rsidRPr="00B72B04">
        <w:rPr>
          <w:rFonts w:ascii="Arial" w:hAnsi="Arial" w:cs="Arial"/>
          <w:color w:val="333333"/>
        </w:rPr>
        <w:t xml:space="preserve"> аралықта </w:t>
      </w:r>
      <w:proofErr w:type="spellStart"/>
      <w:r w:rsidRPr="00B72B04">
        <w:rPr>
          <w:rFonts w:ascii="Arial" w:hAnsi="Arial" w:cs="Arial"/>
          <w:color w:val="333333"/>
        </w:rPr>
        <w:t>орындалады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Керек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кезде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фокустау</w:t>
      </w:r>
      <w:proofErr w:type="spellEnd"/>
      <w:r w:rsidRPr="00B72B04">
        <w:rPr>
          <w:rFonts w:ascii="Arial" w:hAnsi="Arial" w:cs="Arial"/>
          <w:color w:val="333333"/>
        </w:rPr>
        <w:t xml:space="preserve"> 1 </w:t>
      </w:r>
      <w:proofErr w:type="spellStart"/>
      <w:r w:rsidRPr="00B72B04">
        <w:rPr>
          <w:rFonts w:ascii="Arial" w:hAnsi="Arial" w:cs="Arial"/>
          <w:color w:val="333333"/>
        </w:rPr>
        <w:t>ден</w:t>
      </w:r>
      <w:proofErr w:type="spellEnd"/>
      <w:r w:rsidRPr="00B72B04">
        <w:rPr>
          <w:rFonts w:ascii="Arial" w:hAnsi="Arial" w:cs="Arial"/>
          <w:color w:val="333333"/>
        </w:rPr>
        <w:t xml:space="preserve"> 2м – </w:t>
      </w:r>
      <w:proofErr w:type="spellStart"/>
      <w:r w:rsidRPr="00B72B04">
        <w:rPr>
          <w:rFonts w:ascii="Arial" w:hAnsi="Arial" w:cs="Arial"/>
          <w:color w:val="333333"/>
        </w:rPr>
        <w:t>ге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дейін</w:t>
      </w:r>
      <w:proofErr w:type="spellEnd"/>
      <w:r w:rsidRPr="00B72B04">
        <w:rPr>
          <w:rFonts w:ascii="Arial" w:hAnsi="Arial" w:cs="Arial"/>
          <w:color w:val="333333"/>
        </w:rPr>
        <w:t xml:space="preserve">. Дүрбінің қысқыш 14 және </w:t>
      </w:r>
      <w:proofErr w:type="spellStart"/>
      <w:r w:rsidRPr="00B72B04">
        <w:rPr>
          <w:rFonts w:ascii="Arial" w:hAnsi="Arial" w:cs="Arial"/>
          <w:color w:val="333333"/>
        </w:rPr>
        <w:t>нысаналау</w:t>
      </w:r>
      <w:proofErr w:type="spellEnd"/>
      <w:r w:rsidRPr="00B72B04">
        <w:rPr>
          <w:rFonts w:ascii="Arial" w:hAnsi="Arial" w:cs="Arial"/>
          <w:color w:val="333333"/>
        </w:rPr>
        <w:t xml:space="preserve"> 15 бұрандалары бар. Жазық </w:t>
      </w:r>
      <w:proofErr w:type="spellStart"/>
      <w:r w:rsidRPr="00B72B04">
        <w:rPr>
          <w:rFonts w:ascii="Arial" w:hAnsi="Arial" w:cs="Arial"/>
          <w:color w:val="333333"/>
        </w:rPr>
        <w:t>параллельді</w:t>
      </w:r>
      <w:proofErr w:type="spellEnd"/>
      <w:r w:rsidRPr="00B72B04">
        <w:rPr>
          <w:rFonts w:ascii="Arial" w:hAnsi="Arial" w:cs="Arial"/>
          <w:color w:val="333333"/>
        </w:rPr>
        <w:t xml:space="preserve"> пластинаның еңістеу </w:t>
      </w:r>
      <w:proofErr w:type="spellStart"/>
      <w:r w:rsidRPr="00B72B04">
        <w:rPr>
          <w:rFonts w:ascii="Arial" w:hAnsi="Arial" w:cs="Arial"/>
          <w:color w:val="333333"/>
        </w:rPr>
        <w:t>механизмі</w:t>
      </w:r>
      <w:proofErr w:type="spellEnd"/>
      <w:r w:rsidRPr="00B72B04">
        <w:rPr>
          <w:rFonts w:ascii="Arial" w:hAnsi="Arial" w:cs="Arial"/>
          <w:color w:val="333333"/>
        </w:rPr>
        <w:t xml:space="preserve"> және пластиналардың еңістігін өлшейтін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шкаласы</w:t>
      </w:r>
      <w:proofErr w:type="spellEnd"/>
      <w:r w:rsidRPr="00B72B04">
        <w:rPr>
          <w:rFonts w:ascii="Arial" w:hAnsi="Arial" w:cs="Arial"/>
          <w:color w:val="333333"/>
        </w:rPr>
        <w:t xml:space="preserve"> деңгей қорабымен 6 жабдықталған</w:t>
      </w:r>
      <w:proofErr w:type="gramStart"/>
      <w:r w:rsidRPr="00B72B04">
        <w:rPr>
          <w:rFonts w:ascii="Arial" w:hAnsi="Arial" w:cs="Arial"/>
          <w:color w:val="333333"/>
        </w:rPr>
        <w:t>.Е</w:t>
      </w:r>
      <w:proofErr w:type="gramEnd"/>
      <w:r w:rsidRPr="00B72B04">
        <w:rPr>
          <w:rFonts w:ascii="Arial" w:hAnsi="Arial" w:cs="Arial"/>
          <w:color w:val="333333"/>
        </w:rPr>
        <w:t>сеп шкаласының 110бөлігі бар. Бө</w:t>
      </w:r>
      <w:proofErr w:type="gramStart"/>
      <w:r w:rsidRPr="00B72B04">
        <w:rPr>
          <w:rFonts w:ascii="Arial" w:hAnsi="Arial" w:cs="Arial"/>
          <w:color w:val="333333"/>
        </w:rPr>
        <w:t>л</w:t>
      </w:r>
      <w:proofErr w:type="gramEnd"/>
      <w:r w:rsidRPr="00B72B04">
        <w:rPr>
          <w:rFonts w:ascii="Arial" w:hAnsi="Arial" w:cs="Arial"/>
          <w:color w:val="333333"/>
        </w:rPr>
        <w:t xml:space="preserve">іктер бағасы 0,05мм-ді құрайды. </w:t>
      </w:r>
      <w:proofErr w:type="spellStart"/>
      <w:r w:rsidRPr="00B72B04">
        <w:rPr>
          <w:rFonts w:ascii="Arial" w:hAnsi="Arial" w:cs="Arial"/>
          <w:color w:val="333333"/>
        </w:rPr>
        <w:t>Есеп</w:t>
      </w:r>
      <w:proofErr w:type="spellEnd"/>
      <w:r w:rsidRPr="00B72B04">
        <w:rPr>
          <w:rFonts w:ascii="Arial" w:hAnsi="Arial" w:cs="Arial"/>
          <w:color w:val="333333"/>
        </w:rPr>
        <w:t xml:space="preserve"> шкаланың </w:t>
      </w:r>
      <w:proofErr w:type="spellStart"/>
      <w:r w:rsidRPr="00B72B04">
        <w:rPr>
          <w:rFonts w:ascii="Arial" w:hAnsi="Arial" w:cs="Arial"/>
          <w:color w:val="333333"/>
        </w:rPr>
        <w:t>бейнесі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призмалар</w:t>
      </w:r>
      <w:proofErr w:type="spellEnd"/>
      <w:r w:rsidRPr="00B72B04">
        <w:rPr>
          <w:rFonts w:ascii="Arial" w:hAnsi="Arial" w:cs="Arial"/>
          <w:color w:val="333333"/>
        </w:rPr>
        <w:t xml:space="preserve"> жүйесінен дүрбінің көру окуляр </w:t>
      </w:r>
      <w:proofErr w:type="gramStart"/>
      <w:r w:rsidRPr="00B72B04">
        <w:rPr>
          <w:rFonts w:ascii="Arial" w:hAnsi="Arial" w:cs="Arial"/>
          <w:color w:val="333333"/>
        </w:rPr>
        <w:t>ала</w:t>
      </w:r>
      <w:proofErr w:type="gramEnd"/>
      <w:r w:rsidRPr="00B72B04">
        <w:rPr>
          <w:rFonts w:ascii="Arial" w:hAnsi="Arial" w:cs="Arial"/>
          <w:color w:val="333333"/>
        </w:rPr>
        <w:t xml:space="preserve">ңына </w:t>
      </w:r>
      <w:proofErr w:type="spellStart"/>
      <w:r w:rsidRPr="00B72B04">
        <w:rPr>
          <w:rFonts w:ascii="Arial" w:hAnsi="Arial" w:cs="Arial"/>
          <w:color w:val="333333"/>
        </w:rPr>
        <w:t>беріледі</w:t>
      </w:r>
      <w:proofErr w:type="spellEnd"/>
      <w:r w:rsidRPr="00B72B04">
        <w:rPr>
          <w:rFonts w:ascii="Arial" w:hAnsi="Arial" w:cs="Arial"/>
          <w:color w:val="333333"/>
        </w:rPr>
        <w:t xml:space="preserve">. </w:t>
      </w:r>
      <w:proofErr w:type="spellStart"/>
      <w:r w:rsidRPr="00B72B04">
        <w:rPr>
          <w:rFonts w:ascii="Arial" w:hAnsi="Arial" w:cs="Arial"/>
          <w:color w:val="333333"/>
        </w:rPr>
        <w:t>Цилиндрлік</w:t>
      </w:r>
      <w:proofErr w:type="spellEnd"/>
      <w:r w:rsidRPr="00B72B04">
        <w:rPr>
          <w:rFonts w:ascii="Arial" w:hAnsi="Arial" w:cs="Arial"/>
          <w:color w:val="333333"/>
        </w:rPr>
        <w:t xml:space="preserve"> түйісу деңгейінің бөліктер бағасы10”/2мм.</w:t>
      </w:r>
    </w:p>
    <w:p w:rsidR="00A9163C" w:rsidRPr="00B72B04" w:rsidRDefault="00A9163C" w:rsidP="00A9163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</w:rPr>
      </w:pPr>
      <w:proofErr w:type="spellStart"/>
      <w:r w:rsidRPr="00B72B04">
        <w:rPr>
          <w:rFonts w:ascii="Arial" w:hAnsi="Arial" w:cs="Arial"/>
          <w:color w:val="333333"/>
        </w:rPr>
        <w:t>Призмалар</w:t>
      </w:r>
      <w:proofErr w:type="spellEnd"/>
      <w:r w:rsidRPr="00B72B04">
        <w:rPr>
          <w:rFonts w:ascii="Arial" w:hAnsi="Arial" w:cs="Arial"/>
          <w:color w:val="333333"/>
        </w:rPr>
        <w:t xml:space="preserve"> жүйесі окулярдің көру алаңына деңгейдің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іршігі бейненің соңын </w:t>
      </w:r>
      <w:proofErr w:type="spellStart"/>
      <w:r w:rsidRPr="00B72B04">
        <w:rPr>
          <w:rFonts w:ascii="Arial" w:hAnsi="Arial" w:cs="Arial"/>
          <w:color w:val="333333"/>
        </w:rPr>
        <w:t>береді</w:t>
      </w:r>
      <w:proofErr w:type="spellEnd"/>
      <w:r w:rsidRPr="00B72B04">
        <w:rPr>
          <w:rFonts w:ascii="Arial" w:hAnsi="Arial" w:cs="Arial"/>
          <w:color w:val="333333"/>
        </w:rPr>
        <w:t xml:space="preserve">. Деңгейлердің көпіршік соңыларын сәйкестену элевациондық бұрандамен 10 </w:t>
      </w:r>
      <w:proofErr w:type="spellStart"/>
      <w:r w:rsidRPr="00B72B04">
        <w:rPr>
          <w:rFonts w:ascii="Arial" w:hAnsi="Arial" w:cs="Arial"/>
          <w:color w:val="333333"/>
        </w:rPr>
        <w:t>іске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spellStart"/>
      <w:r w:rsidRPr="00B72B04">
        <w:rPr>
          <w:rFonts w:ascii="Arial" w:hAnsi="Arial" w:cs="Arial"/>
          <w:color w:val="333333"/>
        </w:rPr>
        <w:t>асады</w:t>
      </w:r>
      <w:proofErr w:type="spellEnd"/>
      <w:r w:rsidRPr="00B72B04">
        <w:rPr>
          <w:rFonts w:ascii="Arial" w:hAnsi="Arial" w:cs="Arial"/>
          <w:color w:val="333333"/>
        </w:rPr>
        <w:t xml:space="preserve">. Деңгейдің </w:t>
      </w:r>
      <w:proofErr w:type="spellStart"/>
      <w:r w:rsidRPr="00B72B04">
        <w:rPr>
          <w:rFonts w:ascii="Arial" w:hAnsi="Arial" w:cs="Arial"/>
          <w:color w:val="333333"/>
        </w:rPr>
        <w:t>ампуласында</w:t>
      </w:r>
      <w:proofErr w:type="spellEnd"/>
      <w:r w:rsidRPr="00B72B04">
        <w:rPr>
          <w:rFonts w:ascii="Arial" w:hAnsi="Arial" w:cs="Arial"/>
          <w:color w:val="333333"/>
        </w:rPr>
        <w:t xml:space="preserve"> бө</w:t>
      </w:r>
      <w:proofErr w:type="gramStart"/>
      <w:r w:rsidRPr="00B72B04">
        <w:rPr>
          <w:rFonts w:ascii="Arial" w:hAnsi="Arial" w:cs="Arial"/>
          <w:color w:val="333333"/>
        </w:rPr>
        <w:t>л</w:t>
      </w:r>
      <w:proofErr w:type="gramEnd"/>
      <w:r w:rsidRPr="00B72B04">
        <w:rPr>
          <w:rFonts w:ascii="Arial" w:hAnsi="Arial" w:cs="Arial"/>
          <w:color w:val="333333"/>
        </w:rPr>
        <w:t xml:space="preserve">іктер бағасы 4” </w:t>
      </w:r>
      <w:proofErr w:type="spellStart"/>
      <w:r w:rsidRPr="00B72B04">
        <w:rPr>
          <w:rFonts w:ascii="Arial" w:hAnsi="Arial" w:cs="Arial"/>
          <w:color w:val="333333"/>
        </w:rPr>
        <w:t>шкаласы</w:t>
      </w:r>
      <w:proofErr w:type="spellEnd"/>
      <w:r w:rsidRPr="00B72B04">
        <w:rPr>
          <w:rFonts w:ascii="Arial" w:hAnsi="Arial" w:cs="Arial"/>
          <w:color w:val="333333"/>
        </w:rPr>
        <w:t xml:space="preserve"> бар. </w:t>
      </w:r>
      <w:proofErr w:type="spellStart"/>
      <w:r w:rsidRPr="00B72B04">
        <w:rPr>
          <w:rFonts w:ascii="Arial" w:hAnsi="Arial" w:cs="Arial"/>
          <w:color w:val="333333"/>
        </w:rPr>
        <w:t>Ол</w:t>
      </w:r>
      <w:proofErr w:type="spellEnd"/>
      <w:r w:rsidRPr="00B72B04">
        <w:rPr>
          <w:rFonts w:ascii="Arial" w:hAnsi="Arial" w:cs="Arial"/>
          <w:color w:val="333333"/>
        </w:rPr>
        <w:t xml:space="preserve"> шкала </w:t>
      </w:r>
      <w:proofErr w:type="spellStart"/>
      <w:r w:rsidRPr="00B72B04">
        <w:rPr>
          <w:rFonts w:ascii="Arial" w:hAnsi="Arial" w:cs="Arial"/>
          <w:color w:val="333333"/>
        </w:rPr>
        <w:t>нысаналау</w:t>
      </w:r>
      <w:proofErr w:type="spellEnd"/>
      <w:r w:rsidRPr="00B72B04">
        <w:rPr>
          <w:rFonts w:ascii="Arial" w:hAnsi="Arial" w:cs="Arial"/>
          <w:color w:val="333333"/>
        </w:rPr>
        <w:t xml:space="preserve"> тәсілімен </w:t>
      </w:r>
      <w:proofErr w:type="spellStart"/>
      <w:r w:rsidRPr="00B72B04">
        <w:rPr>
          <w:rFonts w:ascii="Arial" w:hAnsi="Arial" w:cs="Arial"/>
          <w:color w:val="333333"/>
        </w:rPr>
        <w:t>нивелирлеу</w:t>
      </w:r>
      <w:proofErr w:type="spellEnd"/>
      <w:r w:rsidRPr="00B72B04">
        <w:rPr>
          <w:rFonts w:ascii="Arial" w:hAnsi="Arial" w:cs="Arial"/>
          <w:color w:val="333333"/>
        </w:rPr>
        <w:t xml:space="preserve"> кө</w:t>
      </w:r>
      <w:proofErr w:type="gramStart"/>
      <w:r w:rsidRPr="00B72B04">
        <w:rPr>
          <w:rFonts w:ascii="Arial" w:hAnsi="Arial" w:cs="Arial"/>
          <w:color w:val="333333"/>
        </w:rPr>
        <w:t>п</w:t>
      </w:r>
      <w:proofErr w:type="gramEnd"/>
      <w:r w:rsidRPr="00B72B04">
        <w:rPr>
          <w:rFonts w:ascii="Arial" w:hAnsi="Arial" w:cs="Arial"/>
          <w:color w:val="333333"/>
        </w:rPr>
        <w:t xml:space="preserve">іршіктің соңыларын </w:t>
      </w:r>
      <w:proofErr w:type="spellStart"/>
      <w:r w:rsidRPr="00B72B04">
        <w:rPr>
          <w:rFonts w:ascii="Arial" w:hAnsi="Arial" w:cs="Arial"/>
          <w:color w:val="333333"/>
        </w:rPr>
        <w:t>есептеу</w:t>
      </w:r>
      <w:proofErr w:type="spellEnd"/>
      <w:r w:rsidRPr="00B72B04">
        <w:rPr>
          <w:rFonts w:ascii="Arial" w:hAnsi="Arial" w:cs="Arial"/>
          <w:color w:val="333333"/>
        </w:rPr>
        <w:t xml:space="preserve"> үшін қолданылады. Нивелирдің </w:t>
      </w:r>
      <w:proofErr w:type="spellStart"/>
      <w:r w:rsidRPr="00B72B04">
        <w:rPr>
          <w:rFonts w:ascii="Arial" w:hAnsi="Arial" w:cs="Arial"/>
          <w:color w:val="333333"/>
        </w:rPr>
        <w:t>алдын</w:t>
      </w:r>
      <w:proofErr w:type="spellEnd"/>
      <w:r w:rsidRPr="00B72B04">
        <w:rPr>
          <w:rFonts w:ascii="Arial" w:hAnsi="Arial" w:cs="Arial"/>
          <w:color w:val="333333"/>
        </w:rPr>
        <w:t xml:space="preserve"> </w:t>
      </w:r>
      <w:proofErr w:type="gramStart"/>
      <w:r w:rsidRPr="00B72B04">
        <w:rPr>
          <w:rFonts w:ascii="Arial" w:hAnsi="Arial" w:cs="Arial"/>
          <w:color w:val="333333"/>
        </w:rPr>
        <w:t>ала</w:t>
      </w:r>
      <w:proofErr w:type="gramEnd"/>
      <w:r w:rsidRPr="00B72B04">
        <w:rPr>
          <w:rFonts w:ascii="Arial" w:hAnsi="Arial" w:cs="Arial"/>
          <w:color w:val="333333"/>
        </w:rPr>
        <w:t xml:space="preserve"> жұмыс қалпына </w:t>
      </w:r>
      <w:proofErr w:type="spellStart"/>
      <w:r w:rsidRPr="00B72B04">
        <w:rPr>
          <w:rFonts w:ascii="Arial" w:hAnsi="Arial" w:cs="Arial"/>
          <w:color w:val="333333"/>
        </w:rPr>
        <w:t>келтіру</w:t>
      </w:r>
      <w:proofErr w:type="spellEnd"/>
      <w:r w:rsidRPr="00B72B04">
        <w:rPr>
          <w:rFonts w:ascii="Arial" w:hAnsi="Arial" w:cs="Arial"/>
          <w:color w:val="333333"/>
        </w:rPr>
        <w:t xml:space="preserve"> үшін дөңгелек </w:t>
      </w:r>
      <w:r w:rsidRPr="00B72B04">
        <w:rPr>
          <w:rFonts w:ascii="Arial" w:hAnsi="Arial" w:cs="Arial"/>
          <w:color w:val="333333"/>
        </w:rPr>
        <w:lastRenderedPageBreak/>
        <w:t>деңгейі 8, бөлік бағасы 5’/2мм бар. Нивелирдің ү</w:t>
      </w:r>
      <w:proofErr w:type="gramStart"/>
      <w:r w:rsidRPr="00B72B04">
        <w:rPr>
          <w:rFonts w:ascii="Arial" w:hAnsi="Arial" w:cs="Arial"/>
          <w:color w:val="333333"/>
        </w:rPr>
        <w:t>ст</w:t>
      </w:r>
      <w:proofErr w:type="gramEnd"/>
      <w:r w:rsidRPr="00B72B04">
        <w:rPr>
          <w:rFonts w:ascii="Arial" w:hAnsi="Arial" w:cs="Arial"/>
          <w:color w:val="333333"/>
        </w:rPr>
        <w:t xml:space="preserve">іңгі және төменгі бөліктері </w:t>
      </w:r>
      <w:proofErr w:type="spellStart"/>
      <w:r w:rsidRPr="00B72B04">
        <w:rPr>
          <w:rFonts w:ascii="Arial" w:hAnsi="Arial" w:cs="Arial"/>
          <w:color w:val="333333"/>
        </w:rPr>
        <w:t>вкладышпен</w:t>
      </w:r>
      <w:proofErr w:type="spellEnd"/>
      <w:r w:rsidRPr="00B72B04">
        <w:rPr>
          <w:rFonts w:ascii="Arial" w:hAnsi="Arial" w:cs="Arial"/>
          <w:color w:val="333333"/>
        </w:rPr>
        <w:t xml:space="preserve"> 4 </w:t>
      </w:r>
      <w:proofErr w:type="spellStart"/>
      <w:r w:rsidRPr="00B72B04">
        <w:rPr>
          <w:rFonts w:ascii="Arial" w:hAnsi="Arial" w:cs="Arial"/>
          <w:color w:val="333333"/>
        </w:rPr>
        <w:t>бекітілген</w:t>
      </w:r>
      <w:proofErr w:type="spellEnd"/>
      <w:r w:rsidRPr="00B72B04">
        <w:rPr>
          <w:rFonts w:ascii="Arial" w:hAnsi="Arial" w:cs="Arial"/>
          <w:color w:val="333333"/>
        </w:rPr>
        <w:t>.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A9163C"/>
    <w:rsid w:val="00000D30"/>
    <w:rsid w:val="0001425D"/>
    <w:rsid w:val="0005411F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883F1E"/>
    <w:rsid w:val="009273D5"/>
    <w:rsid w:val="009652EB"/>
    <w:rsid w:val="009E053F"/>
    <w:rsid w:val="00A555FF"/>
    <w:rsid w:val="00A9163C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163C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16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16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358</Words>
  <Characters>2045</Characters>
  <Application>Microsoft Office Word</Application>
  <DocSecurity>0</DocSecurity>
  <Lines>17</Lines>
  <Paragraphs>4</Paragraphs>
  <ScaleCrop>false</ScaleCrop>
  <Company>EKTU</Company>
  <LinksUpToDate>false</LinksUpToDate>
  <CharactersWithSpaces>2399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2017-03-07T04:46:00Z</dcterms:created>
  <dcterms:modified xsi:type="dcterms:W3CDTF">2017-03-07T04:48:00Z</dcterms:modified>
</cp:coreProperties>
</file>